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B03A9" w14:textId="5006B342" w:rsidR="00C64A98" w:rsidRPr="0068701D" w:rsidRDefault="00206CF3" w:rsidP="0025565A">
      <w:pPr>
        <w:rPr>
          <w:rFonts w:ascii="Arial" w:hAnsi="Arial" w:cs="Arial"/>
          <w:b/>
          <w:color w:val="00808B"/>
        </w:rPr>
      </w:pPr>
      <w:r>
        <w:rPr>
          <w:rFonts w:ascii="Arial" w:hAnsi="Arial" w:cs="Arial"/>
          <w:b/>
          <w:color w:val="00808B"/>
        </w:rPr>
        <w:t>Stop it at the Start c</w:t>
      </w:r>
      <w:r w:rsidR="00E86829" w:rsidRPr="0068701D">
        <w:rPr>
          <w:rFonts w:ascii="Arial" w:hAnsi="Arial" w:cs="Arial"/>
          <w:b/>
          <w:color w:val="00808B"/>
        </w:rPr>
        <w:t xml:space="preserve">ampaign – </w:t>
      </w:r>
      <w:r>
        <w:rPr>
          <w:rFonts w:ascii="Arial" w:hAnsi="Arial" w:cs="Arial"/>
          <w:b/>
          <w:color w:val="00808B"/>
        </w:rPr>
        <w:t>Community Fact Sheet</w:t>
      </w:r>
    </w:p>
    <w:p w14:paraId="12E8C3BB" w14:textId="77777777" w:rsidR="00C64A98" w:rsidRPr="0068701D" w:rsidRDefault="00C64A98" w:rsidP="0025565A">
      <w:pPr>
        <w:rPr>
          <w:rFonts w:ascii="Arial" w:hAnsi="Arial" w:cs="Arial"/>
          <w:b/>
          <w:color w:val="000000" w:themeColor="text1"/>
          <w:sz w:val="22"/>
          <w:szCs w:val="22"/>
        </w:rPr>
      </w:pPr>
    </w:p>
    <w:p w14:paraId="53988862" w14:textId="79C1C080" w:rsidR="0025565A" w:rsidRPr="0068701D" w:rsidRDefault="0025565A" w:rsidP="0025565A">
      <w:pPr>
        <w:rPr>
          <w:rFonts w:ascii="Arial" w:hAnsi="Arial" w:cs="Arial"/>
          <w:sz w:val="22"/>
          <w:szCs w:val="22"/>
        </w:rPr>
      </w:pPr>
    </w:p>
    <w:p w14:paraId="49A56E08" w14:textId="77777777" w:rsidR="009A13A4" w:rsidRPr="0068701D" w:rsidRDefault="009A13A4" w:rsidP="009A13A4">
      <w:pPr>
        <w:autoSpaceDE w:val="0"/>
        <w:autoSpaceDN w:val="0"/>
        <w:adjustRightInd w:val="0"/>
        <w:spacing w:after="40"/>
        <w:rPr>
          <w:rFonts w:ascii="Arial" w:eastAsiaTheme="minorHAnsi" w:hAnsi="Arial" w:cs="Arial"/>
          <w:b/>
          <w:bCs/>
          <w:lang w:val="en-US"/>
        </w:rPr>
      </w:pPr>
      <w:r w:rsidRPr="0068701D">
        <w:rPr>
          <w:rFonts w:ascii="Arial" w:eastAsiaTheme="minorHAnsi" w:hAnsi="Arial" w:cs="Arial"/>
          <w:b/>
          <w:bCs/>
          <w:lang w:val="en-US"/>
        </w:rPr>
        <w:t>Why do we need this campaign?</w:t>
      </w:r>
    </w:p>
    <w:p w14:paraId="6A7B1540" w14:textId="77777777" w:rsidR="009A13A4" w:rsidRPr="0068701D" w:rsidRDefault="009A13A4" w:rsidP="009A13A4">
      <w:pPr>
        <w:autoSpaceDE w:val="0"/>
        <w:autoSpaceDN w:val="0"/>
        <w:adjustRightInd w:val="0"/>
        <w:rPr>
          <w:rFonts w:ascii="Arial" w:eastAsiaTheme="minorHAnsi" w:hAnsi="Arial" w:cs="Arial"/>
          <w:lang w:val="en-US"/>
        </w:rPr>
      </w:pPr>
    </w:p>
    <w:p w14:paraId="0EEB2B1E" w14:textId="77777777" w:rsidR="009A13A4" w:rsidRPr="0068701D" w:rsidRDefault="009A13A4" w:rsidP="009A13A4">
      <w:pPr>
        <w:autoSpaceDE w:val="0"/>
        <w:autoSpaceDN w:val="0"/>
        <w:adjustRightInd w:val="0"/>
        <w:rPr>
          <w:rFonts w:ascii="Arial" w:eastAsiaTheme="minorHAnsi" w:hAnsi="Arial" w:cs="Arial"/>
          <w:lang w:val="en-US"/>
        </w:rPr>
      </w:pPr>
      <w:r w:rsidRPr="0068701D">
        <w:rPr>
          <w:rFonts w:ascii="Arial" w:eastAsiaTheme="minorHAnsi" w:hAnsi="Arial" w:cs="Arial"/>
          <w:lang w:val="en-US"/>
        </w:rPr>
        <w:t>Violence against women and their children is a serious issue in Australia. One in three women has been a victim of physical or sexual violence, since the age of 15, by someone known to them.</w:t>
      </w:r>
    </w:p>
    <w:p w14:paraId="6EE1E2D4" w14:textId="77777777" w:rsidR="009A13A4" w:rsidRPr="0068701D" w:rsidRDefault="009A13A4" w:rsidP="009A13A4">
      <w:pPr>
        <w:autoSpaceDE w:val="0"/>
        <w:autoSpaceDN w:val="0"/>
        <w:adjustRightInd w:val="0"/>
        <w:rPr>
          <w:rFonts w:ascii="Arial" w:eastAsiaTheme="minorHAnsi" w:hAnsi="Arial" w:cs="Arial"/>
          <w:lang w:val="en-US"/>
        </w:rPr>
      </w:pPr>
    </w:p>
    <w:p w14:paraId="6AC7E369" w14:textId="77777777" w:rsidR="009A13A4" w:rsidRPr="0068701D" w:rsidRDefault="009A13A4" w:rsidP="009A13A4">
      <w:pPr>
        <w:autoSpaceDE w:val="0"/>
        <w:autoSpaceDN w:val="0"/>
        <w:adjustRightInd w:val="0"/>
        <w:rPr>
          <w:rFonts w:ascii="Arial" w:eastAsiaTheme="minorHAnsi" w:hAnsi="Arial" w:cs="Arial"/>
          <w:lang w:val="en-US"/>
        </w:rPr>
      </w:pPr>
      <w:r w:rsidRPr="0068701D">
        <w:rPr>
          <w:rFonts w:ascii="Arial" w:eastAsiaTheme="minorHAnsi" w:hAnsi="Arial" w:cs="Arial"/>
          <w:lang w:val="en-US"/>
        </w:rPr>
        <w:t xml:space="preserve">As a community, we know violence against women is wrong and we’re beginning to understand that it starts with disrespect. However, what we often don’t realise is that the cycle of violence can start with the beliefs and attitudes boys and girls develop from a young age. </w:t>
      </w:r>
    </w:p>
    <w:p w14:paraId="116C31DA" w14:textId="77777777" w:rsidR="009A13A4" w:rsidRPr="0068701D" w:rsidRDefault="009A13A4" w:rsidP="009A13A4">
      <w:pPr>
        <w:autoSpaceDE w:val="0"/>
        <w:autoSpaceDN w:val="0"/>
        <w:adjustRightInd w:val="0"/>
        <w:rPr>
          <w:rFonts w:ascii="Arial" w:eastAsiaTheme="minorHAnsi" w:hAnsi="Arial" w:cs="Arial"/>
          <w:lang w:val="en-US"/>
        </w:rPr>
      </w:pPr>
    </w:p>
    <w:p w14:paraId="7EC131A9" w14:textId="77777777" w:rsidR="009A13A4" w:rsidRDefault="009A13A4" w:rsidP="009A13A4">
      <w:pPr>
        <w:autoSpaceDE w:val="0"/>
        <w:autoSpaceDN w:val="0"/>
        <w:adjustRightInd w:val="0"/>
        <w:rPr>
          <w:rFonts w:ascii="Arial" w:eastAsiaTheme="minorHAnsi" w:hAnsi="Arial" w:cs="Arial"/>
          <w:lang w:val="en-US"/>
        </w:rPr>
      </w:pPr>
      <w:r w:rsidRPr="0068701D">
        <w:rPr>
          <w:rFonts w:ascii="Arial" w:eastAsiaTheme="minorHAnsi" w:hAnsi="Arial" w:cs="Arial"/>
          <w:lang w:val="en-US"/>
        </w:rPr>
        <w:t xml:space="preserve">There are some concerning statistics about what young people think about respectful relationships. </w:t>
      </w:r>
    </w:p>
    <w:p w14:paraId="549B2CCF" w14:textId="77777777" w:rsidR="009A13A4" w:rsidRDefault="009A13A4" w:rsidP="009A13A4">
      <w:pPr>
        <w:autoSpaceDE w:val="0"/>
        <w:autoSpaceDN w:val="0"/>
        <w:adjustRightInd w:val="0"/>
        <w:rPr>
          <w:rFonts w:ascii="Arial" w:eastAsiaTheme="minorHAnsi" w:hAnsi="Arial" w:cs="Arial"/>
          <w:lang w:val="en-US"/>
        </w:rPr>
      </w:pPr>
    </w:p>
    <w:p w14:paraId="2EEB4B6C" w14:textId="261116DD" w:rsidR="009A13A4" w:rsidRPr="00206CF3" w:rsidRDefault="00206CF3" w:rsidP="00206CF3">
      <w:pPr>
        <w:pStyle w:val="ListParagraph"/>
        <w:numPr>
          <w:ilvl w:val="0"/>
          <w:numId w:val="3"/>
        </w:numPr>
        <w:autoSpaceDE w:val="0"/>
        <w:autoSpaceDN w:val="0"/>
        <w:adjustRightInd w:val="0"/>
        <w:rPr>
          <w:rFonts w:ascii="Arial" w:eastAsiaTheme="minorHAnsi" w:hAnsi="Arial" w:cs="Arial"/>
          <w:lang w:val="en-US"/>
        </w:rPr>
      </w:pPr>
      <w:r w:rsidRPr="00206CF3">
        <w:rPr>
          <w:rFonts w:ascii="Arial" w:eastAsiaTheme="minorHAnsi" w:hAnsi="Arial" w:cs="Arial"/>
          <w:lang w:val="en-US"/>
        </w:rPr>
        <w:t>1 in 4 young people</w:t>
      </w:r>
      <w:r w:rsidRPr="00206CF3">
        <w:rPr>
          <w:rFonts w:ascii="Arial" w:eastAsiaTheme="minorHAnsi" w:hAnsi="Arial" w:cs="Arial"/>
          <w:b/>
          <w:lang w:val="en-US"/>
        </w:rPr>
        <w:t xml:space="preserve"> </w:t>
      </w:r>
      <w:r w:rsidR="009A13A4" w:rsidRPr="00206CF3">
        <w:rPr>
          <w:rFonts w:ascii="Arial" w:eastAsiaTheme="minorHAnsi" w:hAnsi="Arial" w:cs="Arial"/>
          <w:bCs/>
          <w:lang w:val="en-US"/>
        </w:rPr>
        <w:t>don’t think it’s serious when guys insult or verbally harass girls in the street</w:t>
      </w:r>
      <w:r w:rsidRPr="00206CF3">
        <w:rPr>
          <w:rStyle w:val="FootnoteReference"/>
          <w:rFonts w:ascii="Arial" w:eastAsiaTheme="minorHAnsi" w:hAnsi="Arial" w:cs="Arial"/>
          <w:bCs/>
          <w:lang w:val="en-US"/>
        </w:rPr>
        <w:footnoteReference w:id="1"/>
      </w:r>
      <w:r w:rsidR="009A13A4" w:rsidRPr="00206CF3">
        <w:rPr>
          <w:rFonts w:ascii="Arial" w:eastAsiaTheme="minorHAnsi" w:hAnsi="Arial" w:cs="Arial"/>
          <w:lang w:val="en-US"/>
        </w:rPr>
        <w:t>.</w:t>
      </w:r>
    </w:p>
    <w:p w14:paraId="13B93C2A" w14:textId="77777777" w:rsidR="009A13A4" w:rsidRDefault="009A13A4" w:rsidP="009A13A4">
      <w:pPr>
        <w:autoSpaceDE w:val="0"/>
        <w:autoSpaceDN w:val="0"/>
        <w:adjustRightInd w:val="0"/>
        <w:ind w:left="360"/>
        <w:rPr>
          <w:rFonts w:ascii="Arial" w:eastAsiaTheme="minorHAnsi" w:hAnsi="Arial" w:cs="Arial"/>
          <w:lang w:val="en-US"/>
        </w:rPr>
      </w:pPr>
    </w:p>
    <w:p w14:paraId="385DABBB" w14:textId="7C1B741D" w:rsidR="009A13A4" w:rsidRPr="00206CF3" w:rsidRDefault="00206CF3" w:rsidP="00206CF3">
      <w:pPr>
        <w:pStyle w:val="ListParagraph"/>
        <w:numPr>
          <w:ilvl w:val="0"/>
          <w:numId w:val="3"/>
        </w:numPr>
        <w:autoSpaceDE w:val="0"/>
        <w:autoSpaceDN w:val="0"/>
        <w:adjustRightInd w:val="0"/>
        <w:rPr>
          <w:rFonts w:ascii="Arial" w:eastAsiaTheme="minorHAnsi" w:hAnsi="Arial" w:cs="Arial"/>
          <w:lang w:val="en-US"/>
        </w:rPr>
      </w:pPr>
      <w:r w:rsidRPr="00206CF3">
        <w:rPr>
          <w:rFonts w:ascii="Arial" w:eastAsiaTheme="minorHAnsi" w:hAnsi="Arial" w:cs="Arial"/>
          <w:lang w:val="en-US"/>
        </w:rPr>
        <w:t xml:space="preserve">1 in 4 young people </w:t>
      </w:r>
      <w:r w:rsidR="009A13A4" w:rsidRPr="00206CF3">
        <w:rPr>
          <w:rFonts w:ascii="Arial" w:eastAsiaTheme="minorHAnsi" w:hAnsi="Arial" w:cs="Arial"/>
          <w:bCs/>
          <w:lang w:val="en-US"/>
        </w:rPr>
        <w:t>don’t think it’s serious if a guy, who’s normally gentle, sometimes slaps his girlfriend when he’s drunk and they’re arguing</w:t>
      </w:r>
      <w:r>
        <w:rPr>
          <w:rStyle w:val="FootnoteReference"/>
          <w:rFonts w:ascii="Arial" w:eastAsiaTheme="minorHAnsi" w:hAnsi="Arial" w:cs="Arial"/>
          <w:b/>
          <w:bCs/>
          <w:lang w:val="en-US"/>
        </w:rPr>
        <w:footnoteReference w:id="2"/>
      </w:r>
      <w:r w:rsidR="009A13A4" w:rsidRPr="00206CF3">
        <w:rPr>
          <w:rFonts w:ascii="Arial" w:eastAsiaTheme="minorHAnsi" w:hAnsi="Arial" w:cs="Arial"/>
          <w:lang w:val="en-US"/>
        </w:rPr>
        <w:t>.</w:t>
      </w:r>
    </w:p>
    <w:p w14:paraId="7C920789" w14:textId="77777777" w:rsidR="009A13A4" w:rsidRPr="0068701D" w:rsidRDefault="009A13A4" w:rsidP="009A13A4">
      <w:pPr>
        <w:autoSpaceDE w:val="0"/>
        <w:autoSpaceDN w:val="0"/>
        <w:adjustRightInd w:val="0"/>
        <w:rPr>
          <w:rFonts w:ascii="Arial" w:eastAsiaTheme="minorHAnsi" w:hAnsi="Arial" w:cs="Arial"/>
          <w:vertAlign w:val="superscript"/>
          <w:lang w:val="en-US"/>
        </w:rPr>
      </w:pPr>
    </w:p>
    <w:p w14:paraId="09381479" w14:textId="77777777" w:rsidR="009A13A4" w:rsidRPr="0068701D" w:rsidRDefault="009A13A4" w:rsidP="009A13A4">
      <w:pPr>
        <w:autoSpaceDE w:val="0"/>
        <w:autoSpaceDN w:val="0"/>
        <w:adjustRightInd w:val="0"/>
        <w:rPr>
          <w:rFonts w:ascii="Arial" w:eastAsiaTheme="minorHAnsi" w:hAnsi="Arial" w:cs="Arial"/>
          <w:lang w:val="en-US"/>
        </w:rPr>
      </w:pPr>
      <w:r w:rsidRPr="0068701D">
        <w:rPr>
          <w:rFonts w:ascii="Arial" w:eastAsiaTheme="minorHAnsi" w:hAnsi="Arial" w:cs="Arial"/>
          <w:lang w:val="en-US"/>
        </w:rPr>
        <w:t>When thinking about our own reactions, we might be surprised to recognise some of the most common ways we excuse disrespectful and aggressive behaviour. We say things like ‘don’t worry about it, it’s not that bad’, ‘boys will be boys’ or ‘what was she wearing?’. When we make these excuses, we’re allowing disrespect to become a normal part of growing up.</w:t>
      </w:r>
    </w:p>
    <w:p w14:paraId="4776299E" w14:textId="77777777" w:rsidR="009A13A4" w:rsidRPr="0068701D" w:rsidRDefault="009A13A4" w:rsidP="009A13A4">
      <w:pPr>
        <w:autoSpaceDE w:val="0"/>
        <w:autoSpaceDN w:val="0"/>
        <w:adjustRightInd w:val="0"/>
        <w:rPr>
          <w:rFonts w:ascii="Arial" w:eastAsiaTheme="minorHAnsi" w:hAnsi="Arial" w:cs="Arial"/>
          <w:lang w:val="en-US"/>
        </w:rPr>
      </w:pPr>
    </w:p>
    <w:p w14:paraId="1B276D10" w14:textId="77777777" w:rsidR="009A13A4" w:rsidRPr="0068701D" w:rsidRDefault="009A13A4" w:rsidP="009A13A4">
      <w:pPr>
        <w:autoSpaceDE w:val="0"/>
        <w:autoSpaceDN w:val="0"/>
        <w:adjustRightInd w:val="0"/>
        <w:spacing w:after="40"/>
        <w:rPr>
          <w:rFonts w:ascii="Arial" w:eastAsiaTheme="minorHAnsi" w:hAnsi="Arial" w:cs="Arial"/>
          <w:b/>
          <w:bCs/>
          <w:lang w:val="en-US"/>
        </w:rPr>
      </w:pPr>
      <w:r w:rsidRPr="0068701D">
        <w:rPr>
          <w:rFonts w:ascii="Arial" w:eastAsiaTheme="minorHAnsi" w:hAnsi="Arial" w:cs="Arial"/>
          <w:b/>
          <w:bCs/>
          <w:lang w:val="en-US"/>
        </w:rPr>
        <w:t>What does the Stop it at the Start campaign aim to do?</w:t>
      </w:r>
    </w:p>
    <w:p w14:paraId="528FD069" w14:textId="77777777" w:rsidR="009A13A4" w:rsidRPr="0068701D" w:rsidRDefault="009A13A4" w:rsidP="009A13A4">
      <w:pPr>
        <w:autoSpaceDE w:val="0"/>
        <w:autoSpaceDN w:val="0"/>
        <w:adjustRightInd w:val="0"/>
        <w:rPr>
          <w:rFonts w:ascii="Arial" w:eastAsiaTheme="minorHAnsi" w:hAnsi="Arial" w:cs="Arial"/>
          <w:lang w:val="en-US"/>
        </w:rPr>
      </w:pPr>
    </w:p>
    <w:p w14:paraId="723B1E90" w14:textId="77777777" w:rsidR="009A13A4" w:rsidRPr="0068701D" w:rsidRDefault="009A13A4" w:rsidP="009A13A4">
      <w:pPr>
        <w:autoSpaceDE w:val="0"/>
        <w:autoSpaceDN w:val="0"/>
        <w:adjustRightInd w:val="0"/>
        <w:rPr>
          <w:rFonts w:ascii="Arial" w:eastAsiaTheme="minorHAnsi" w:hAnsi="Arial" w:cs="Arial"/>
          <w:lang w:val="en-US"/>
        </w:rPr>
      </w:pPr>
      <w:r w:rsidRPr="0068701D">
        <w:rPr>
          <w:rFonts w:ascii="Arial" w:eastAsiaTheme="minorHAnsi" w:hAnsi="Arial" w:cs="Arial"/>
          <w:b/>
          <w:bCs/>
          <w:i/>
          <w:iCs/>
          <w:lang w:val="en-US"/>
        </w:rPr>
        <w:t xml:space="preserve">Stop it at the Start </w:t>
      </w:r>
      <w:r w:rsidRPr="0068701D">
        <w:rPr>
          <w:rFonts w:ascii="Arial" w:eastAsiaTheme="minorHAnsi" w:hAnsi="Arial" w:cs="Arial"/>
          <w:lang w:val="en-US"/>
        </w:rPr>
        <w:t xml:space="preserve">helps parents, family members, teachers, coaches, employers and other role models to look at their own attitudes, and start a conversation about respect with the young people in their lives. </w:t>
      </w:r>
    </w:p>
    <w:p w14:paraId="61107305" w14:textId="77777777" w:rsidR="009A13A4" w:rsidRPr="0068701D" w:rsidRDefault="009A13A4" w:rsidP="009A13A4">
      <w:pPr>
        <w:autoSpaceDE w:val="0"/>
        <w:autoSpaceDN w:val="0"/>
        <w:adjustRightInd w:val="0"/>
        <w:rPr>
          <w:rFonts w:ascii="Arial" w:eastAsiaTheme="minorHAnsi" w:hAnsi="Arial" w:cs="Arial"/>
          <w:lang w:val="en-US"/>
        </w:rPr>
      </w:pPr>
    </w:p>
    <w:p w14:paraId="4F1978A2" w14:textId="77777777" w:rsidR="009A13A4" w:rsidRPr="0068701D" w:rsidRDefault="009A13A4" w:rsidP="009A13A4">
      <w:pPr>
        <w:autoSpaceDE w:val="0"/>
        <w:autoSpaceDN w:val="0"/>
        <w:adjustRightInd w:val="0"/>
        <w:rPr>
          <w:rFonts w:ascii="Arial" w:eastAsiaTheme="minorHAnsi" w:hAnsi="Arial" w:cs="Arial"/>
          <w:lang w:val="en-US"/>
        </w:rPr>
      </w:pPr>
      <w:r w:rsidRPr="0068701D">
        <w:rPr>
          <w:rFonts w:ascii="Arial" w:eastAsiaTheme="minorHAnsi" w:hAnsi="Arial" w:cs="Arial"/>
          <w:lang w:val="en-US"/>
        </w:rPr>
        <w:t xml:space="preserve">Young people pick up simple things like our gestures, reactions and the words we choose. They might take our words at face value and interpret them in ways we didn’t intend, or see it as an excuse or permission to behave in a certain way. </w:t>
      </w:r>
    </w:p>
    <w:p w14:paraId="1F35B552" w14:textId="77777777" w:rsidR="009A13A4" w:rsidRPr="0068701D" w:rsidRDefault="009A13A4" w:rsidP="009A13A4">
      <w:pPr>
        <w:autoSpaceDE w:val="0"/>
        <w:autoSpaceDN w:val="0"/>
        <w:adjustRightInd w:val="0"/>
        <w:rPr>
          <w:rFonts w:ascii="Arial" w:eastAsiaTheme="minorHAnsi" w:hAnsi="Arial" w:cs="Arial"/>
          <w:lang w:val="en-US"/>
        </w:rPr>
      </w:pPr>
    </w:p>
    <w:p w14:paraId="6A79D5CA" w14:textId="77777777" w:rsidR="009A13A4" w:rsidRPr="0068701D" w:rsidRDefault="009A13A4" w:rsidP="009A13A4">
      <w:pPr>
        <w:autoSpaceDE w:val="0"/>
        <w:autoSpaceDN w:val="0"/>
        <w:adjustRightInd w:val="0"/>
        <w:rPr>
          <w:rFonts w:ascii="Arial" w:eastAsiaTheme="minorHAnsi" w:hAnsi="Arial" w:cs="Arial"/>
          <w:lang w:val="en-US"/>
        </w:rPr>
      </w:pPr>
      <w:r w:rsidRPr="0068701D">
        <w:rPr>
          <w:rFonts w:ascii="Arial" w:eastAsiaTheme="minorHAnsi" w:hAnsi="Arial" w:cs="Arial"/>
          <w:b/>
          <w:bCs/>
          <w:i/>
          <w:iCs/>
          <w:lang w:val="en-US"/>
        </w:rPr>
        <w:t>Stop it at the Start</w:t>
      </w:r>
      <w:r w:rsidRPr="0068701D">
        <w:rPr>
          <w:rFonts w:ascii="Arial" w:eastAsiaTheme="minorHAnsi" w:hAnsi="Arial" w:cs="Arial"/>
          <w:lang w:val="en-US"/>
        </w:rPr>
        <w:t xml:space="preserve"> highlights the role we all play in raising a generation of respectful young people, and the potential for a positive change if we come together as a community. </w:t>
      </w:r>
    </w:p>
    <w:p w14:paraId="5F0B9FC4" w14:textId="77777777" w:rsidR="009A13A4" w:rsidRPr="0068701D" w:rsidRDefault="009A13A4" w:rsidP="009A13A4">
      <w:pPr>
        <w:autoSpaceDE w:val="0"/>
        <w:autoSpaceDN w:val="0"/>
        <w:adjustRightInd w:val="0"/>
        <w:rPr>
          <w:rFonts w:ascii="Arial" w:eastAsiaTheme="minorHAnsi" w:hAnsi="Arial" w:cs="Arial"/>
          <w:lang w:val="en-US"/>
        </w:rPr>
      </w:pPr>
    </w:p>
    <w:p w14:paraId="5BFD05EE" w14:textId="77777777" w:rsidR="009A13A4" w:rsidRPr="0068701D" w:rsidRDefault="009A13A4" w:rsidP="009A13A4">
      <w:pPr>
        <w:autoSpaceDE w:val="0"/>
        <w:autoSpaceDN w:val="0"/>
        <w:adjustRightInd w:val="0"/>
        <w:rPr>
          <w:rFonts w:ascii="Arial" w:eastAsiaTheme="minorHAnsi" w:hAnsi="Arial" w:cs="Arial"/>
          <w:lang w:val="en-US"/>
        </w:rPr>
      </w:pPr>
      <w:r w:rsidRPr="0068701D">
        <w:rPr>
          <w:rFonts w:ascii="Arial" w:eastAsiaTheme="minorHAnsi" w:hAnsi="Arial" w:cs="Arial"/>
          <w:lang w:val="en-US"/>
        </w:rPr>
        <w:t>If we make small changes – if we stop ourselves before we say something, if we question what seems like an off-the-cuff joke or a throwaway line, if we start a conversation about respect, or intervene where we see disrespectful behaviour – we can make a change for the better.</w:t>
      </w:r>
    </w:p>
    <w:p w14:paraId="14D9729A" w14:textId="77777777" w:rsidR="009A13A4" w:rsidRPr="0068701D" w:rsidRDefault="009A13A4" w:rsidP="009A13A4">
      <w:pPr>
        <w:autoSpaceDE w:val="0"/>
        <w:autoSpaceDN w:val="0"/>
        <w:adjustRightInd w:val="0"/>
        <w:rPr>
          <w:rFonts w:ascii="Arial" w:eastAsiaTheme="minorHAnsi" w:hAnsi="Arial" w:cs="Arial"/>
          <w:lang w:val="en-US"/>
        </w:rPr>
      </w:pPr>
    </w:p>
    <w:p w14:paraId="750E2A13" w14:textId="77777777" w:rsidR="009A13A4" w:rsidRPr="0078256A" w:rsidRDefault="009A13A4" w:rsidP="009A13A4">
      <w:pPr>
        <w:autoSpaceDE w:val="0"/>
        <w:autoSpaceDN w:val="0"/>
        <w:adjustRightInd w:val="0"/>
        <w:spacing w:after="40"/>
        <w:rPr>
          <w:rFonts w:ascii="Arial" w:eastAsiaTheme="minorHAnsi" w:hAnsi="Arial" w:cs="Arial"/>
          <w:b/>
          <w:bCs/>
          <w:lang w:val="en-US"/>
        </w:rPr>
      </w:pPr>
      <w:r w:rsidRPr="0078256A">
        <w:rPr>
          <w:rFonts w:ascii="Arial" w:eastAsiaTheme="minorHAnsi" w:hAnsi="Arial" w:cs="Arial"/>
          <w:b/>
          <w:bCs/>
          <w:lang w:val="en-US"/>
        </w:rPr>
        <w:lastRenderedPageBreak/>
        <w:t>So, what can we do?</w:t>
      </w:r>
    </w:p>
    <w:p w14:paraId="3B711A95" w14:textId="77777777" w:rsidR="009A13A4" w:rsidRPr="0078256A" w:rsidRDefault="009A13A4" w:rsidP="009A13A4">
      <w:pPr>
        <w:autoSpaceDE w:val="0"/>
        <w:autoSpaceDN w:val="0"/>
        <w:adjustRightInd w:val="0"/>
        <w:rPr>
          <w:rFonts w:ascii="Arial" w:eastAsiaTheme="minorHAnsi" w:hAnsi="Arial" w:cs="Arial"/>
          <w:lang w:val="en-US"/>
        </w:rPr>
      </w:pPr>
    </w:p>
    <w:p w14:paraId="7D158D62" w14:textId="77777777" w:rsidR="009A13A4" w:rsidRPr="0078256A" w:rsidRDefault="009A13A4" w:rsidP="009A13A4">
      <w:pPr>
        <w:autoSpaceDE w:val="0"/>
        <w:autoSpaceDN w:val="0"/>
        <w:adjustRightInd w:val="0"/>
        <w:rPr>
          <w:rFonts w:ascii="Arial" w:eastAsiaTheme="minorHAnsi" w:hAnsi="Arial" w:cs="Arial"/>
          <w:lang w:val="en-US"/>
        </w:rPr>
      </w:pPr>
      <w:r w:rsidRPr="0078256A">
        <w:rPr>
          <w:rFonts w:ascii="Arial" w:eastAsiaTheme="minorHAnsi" w:hAnsi="Arial" w:cs="Arial"/>
          <w:lang w:val="en-US"/>
        </w:rPr>
        <w:t>There are some simple things we can all do to promote respect in our community:</w:t>
      </w:r>
    </w:p>
    <w:p w14:paraId="3EDDDED7" w14:textId="77777777" w:rsidR="009A13A4" w:rsidRPr="0078256A" w:rsidRDefault="009A13A4" w:rsidP="009A13A4">
      <w:pPr>
        <w:autoSpaceDE w:val="0"/>
        <w:autoSpaceDN w:val="0"/>
        <w:adjustRightInd w:val="0"/>
        <w:rPr>
          <w:rFonts w:ascii="Arial" w:eastAsiaTheme="minorHAnsi" w:hAnsi="Arial" w:cs="Arial"/>
          <w:lang w:val="en-US"/>
        </w:rPr>
      </w:pPr>
    </w:p>
    <w:p w14:paraId="60BAA9DB" w14:textId="77777777" w:rsidR="009A13A4" w:rsidRPr="0078256A" w:rsidRDefault="009A13A4" w:rsidP="009A13A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 xml:space="preserve">Show your support by hanging </w:t>
      </w:r>
      <w:r w:rsidRPr="0078256A">
        <w:rPr>
          <w:rFonts w:ascii="Arial" w:eastAsiaTheme="minorHAnsi" w:hAnsi="Arial" w:cs="Arial"/>
          <w:b/>
          <w:bCs/>
          <w:i/>
          <w:iCs/>
          <w:lang w:val="en-US"/>
        </w:rPr>
        <w:t>Stop it at the Start</w:t>
      </w:r>
      <w:r w:rsidRPr="0078256A">
        <w:rPr>
          <w:rFonts w:ascii="Arial" w:eastAsiaTheme="minorHAnsi" w:hAnsi="Arial" w:cs="Arial"/>
          <w:lang w:val="en-US"/>
        </w:rPr>
        <w:t xml:space="preserve"> posters</w:t>
      </w:r>
    </w:p>
    <w:p w14:paraId="741328E5" w14:textId="77777777" w:rsidR="009A13A4" w:rsidRPr="0078256A" w:rsidRDefault="009A13A4" w:rsidP="009A13A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Share information about the campaign in your local newsletter or other publication</w:t>
      </w:r>
    </w:p>
    <w:p w14:paraId="1E14E070" w14:textId="77777777" w:rsidR="009A13A4" w:rsidRPr="0078256A" w:rsidRDefault="009A13A4" w:rsidP="009A13A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 xml:space="preserve">Share </w:t>
      </w:r>
      <w:r w:rsidRPr="0078256A">
        <w:rPr>
          <w:rFonts w:ascii="Arial" w:eastAsiaTheme="minorHAnsi" w:hAnsi="Arial" w:cs="Arial"/>
          <w:b/>
          <w:bCs/>
          <w:i/>
          <w:iCs/>
          <w:lang w:val="en-US"/>
        </w:rPr>
        <w:t>Stop it at the Start</w:t>
      </w:r>
      <w:r w:rsidRPr="0078256A">
        <w:rPr>
          <w:rFonts w:ascii="Arial" w:eastAsiaTheme="minorHAnsi" w:hAnsi="Arial" w:cs="Arial"/>
          <w:lang w:val="en-US"/>
        </w:rPr>
        <w:t xml:space="preserve"> posts on your social media channels</w:t>
      </w:r>
    </w:p>
    <w:p w14:paraId="21F2FD49" w14:textId="77777777" w:rsidR="009A13A4" w:rsidRPr="0078256A" w:rsidRDefault="009A13A4" w:rsidP="009A13A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Host a community event to support the campaign and talk about respect</w:t>
      </w:r>
    </w:p>
    <w:p w14:paraId="01EB8FC6" w14:textId="77777777" w:rsidR="009A13A4" w:rsidRPr="0078256A" w:rsidRDefault="009A13A4" w:rsidP="009A13A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Use the resources on the campaign website to start a conversation about respect with young people.</w:t>
      </w:r>
    </w:p>
    <w:p w14:paraId="44F73F86" w14:textId="77777777" w:rsidR="009A13A4" w:rsidRPr="0078256A" w:rsidRDefault="009A13A4" w:rsidP="009A13A4">
      <w:pPr>
        <w:autoSpaceDE w:val="0"/>
        <w:autoSpaceDN w:val="0"/>
        <w:adjustRightInd w:val="0"/>
        <w:rPr>
          <w:rFonts w:ascii="Arial" w:eastAsiaTheme="minorHAnsi" w:hAnsi="Arial" w:cs="Arial"/>
          <w:lang w:val="en-US"/>
        </w:rPr>
      </w:pPr>
    </w:p>
    <w:p w14:paraId="5C4CD20B" w14:textId="4EFE0FBB" w:rsidR="009A13A4" w:rsidRPr="0078256A" w:rsidRDefault="009A13A4" w:rsidP="009A13A4">
      <w:pPr>
        <w:rPr>
          <w:rFonts w:ascii="Arial" w:eastAsiaTheme="minorHAnsi" w:hAnsi="Arial" w:cs="Arial"/>
          <w:lang w:val="en-US"/>
        </w:rPr>
      </w:pPr>
      <w:r w:rsidRPr="0078256A">
        <w:rPr>
          <w:rFonts w:ascii="Arial" w:eastAsiaTheme="minorHAnsi" w:hAnsi="Arial" w:cs="Arial"/>
          <w:lang w:val="en-US"/>
        </w:rPr>
        <w:t xml:space="preserve">For these resources and more helpful tools, visit </w:t>
      </w:r>
      <w:hyperlink r:id="rId8" w:history="1">
        <w:r w:rsidRPr="0078256A">
          <w:rPr>
            <w:rStyle w:val="Hyperlink"/>
            <w:rFonts w:ascii="Arial" w:eastAsiaTheme="minorHAnsi" w:hAnsi="Arial" w:cs="Arial"/>
            <w:lang w:val="en-US"/>
          </w:rPr>
          <w:t>respect.gov.au/community</w:t>
        </w:r>
      </w:hyperlink>
    </w:p>
    <w:p w14:paraId="0A22E317" w14:textId="77777777" w:rsidR="009A13A4" w:rsidRPr="0078256A" w:rsidRDefault="009A13A4" w:rsidP="009A13A4">
      <w:pPr>
        <w:rPr>
          <w:rFonts w:ascii="Arial" w:eastAsiaTheme="minorHAnsi" w:hAnsi="Arial" w:cs="Arial"/>
          <w:lang w:val="en-US"/>
        </w:rPr>
      </w:pPr>
    </w:p>
    <w:p w14:paraId="55717380" w14:textId="77777777" w:rsidR="009A13A4" w:rsidRPr="0078256A" w:rsidRDefault="009A13A4" w:rsidP="009A13A4">
      <w:pPr>
        <w:rPr>
          <w:rFonts w:ascii="Arial" w:eastAsiaTheme="minorHAnsi" w:hAnsi="Arial" w:cs="Arial"/>
          <w:lang w:val="en-US"/>
        </w:rPr>
      </w:pPr>
    </w:p>
    <w:p w14:paraId="7C68DF85" w14:textId="02C685B3" w:rsidR="009A13A4" w:rsidRPr="0078256A" w:rsidRDefault="00206CF3" w:rsidP="009A13A4">
      <w:pPr>
        <w:rPr>
          <w:rFonts w:ascii="Arial" w:eastAsiaTheme="minorHAnsi" w:hAnsi="Arial" w:cs="Arial"/>
          <w:lang w:val="en-US"/>
        </w:rPr>
      </w:pPr>
      <w:r>
        <w:rPr>
          <w:rFonts w:ascii="Arial" w:eastAsiaTheme="minorHAnsi" w:hAnsi="Arial" w:cs="Arial"/>
          <w:color w:val="000000" w:themeColor="text1"/>
          <w:lang w:val="en-US"/>
        </w:rPr>
        <w:t>Violence against women</w:t>
      </w:r>
    </w:p>
    <w:p w14:paraId="5E53F257" w14:textId="4F249065" w:rsidR="009A13A4" w:rsidRPr="0078256A" w:rsidRDefault="00206CF3" w:rsidP="009A13A4">
      <w:pPr>
        <w:autoSpaceDE w:val="0"/>
        <w:autoSpaceDN w:val="0"/>
        <w:adjustRightInd w:val="0"/>
        <w:rPr>
          <w:rFonts w:ascii="Arial" w:eastAsiaTheme="minorHAnsi" w:hAnsi="Arial" w:cs="Arial"/>
          <w:color w:val="000000" w:themeColor="text1"/>
          <w:lang w:val="en-US"/>
        </w:rPr>
      </w:pPr>
      <w:r>
        <w:rPr>
          <w:rFonts w:ascii="Arial" w:eastAsiaTheme="minorHAnsi" w:hAnsi="Arial" w:cs="Arial"/>
          <w:color w:val="000000" w:themeColor="text1"/>
          <w:lang w:val="en-US"/>
        </w:rPr>
        <w:t>Let’s stop i</w:t>
      </w:r>
      <w:r w:rsidR="009A13A4" w:rsidRPr="0078256A">
        <w:rPr>
          <w:rFonts w:ascii="Arial" w:eastAsiaTheme="minorHAnsi" w:hAnsi="Arial" w:cs="Arial"/>
          <w:color w:val="000000" w:themeColor="text1"/>
          <w:lang w:val="en-US"/>
        </w:rPr>
        <w:t xml:space="preserve">t </w:t>
      </w:r>
      <w:r>
        <w:rPr>
          <w:rFonts w:ascii="Arial" w:eastAsiaTheme="minorHAnsi" w:hAnsi="Arial" w:cs="Arial"/>
          <w:color w:val="000000" w:themeColor="text1"/>
          <w:lang w:val="en-US"/>
        </w:rPr>
        <w:t>at the start.</w:t>
      </w:r>
    </w:p>
    <w:p w14:paraId="11A74E6C" w14:textId="6CFFBDFB" w:rsidR="00206CF3" w:rsidRDefault="00206CF3" w:rsidP="009A13A4">
      <w:pPr>
        <w:autoSpaceDE w:val="0"/>
        <w:autoSpaceDN w:val="0"/>
        <w:adjustRightInd w:val="0"/>
        <w:rPr>
          <w:rFonts w:ascii="Arial" w:eastAsiaTheme="minorHAnsi" w:hAnsi="Arial" w:cs="Arial"/>
          <w:color w:val="000000" w:themeColor="text1"/>
          <w:lang w:val="en-US"/>
        </w:rPr>
      </w:pPr>
      <w:hyperlink r:id="rId9" w:history="1">
        <w:r w:rsidRPr="0034295E">
          <w:rPr>
            <w:rStyle w:val="Hyperlink"/>
            <w:rFonts w:ascii="Arial" w:eastAsiaTheme="minorHAnsi" w:hAnsi="Arial" w:cs="Arial"/>
            <w:lang w:val="en-US"/>
          </w:rPr>
          <w:t>www.respect.gov.au</w:t>
        </w:r>
      </w:hyperlink>
      <w:r>
        <w:rPr>
          <w:rFonts w:ascii="Arial" w:eastAsiaTheme="minorHAnsi" w:hAnsi="Arial" w:cs="Arial"/>
          <w:color w:val="000000" w:themeColor="text1"/>
          <w:lang w:val="en-US"/>
        </w:rPr>
        <w:t xml:space="preserve"> </w:t>
      </w:r>
    </w:p>
    <w:p w14:paraId="5584EBB7" w14:textId="5DF2D82D" w:rsidR="009A13A4" w:rsidRPr="0078256A" w:rsidRDefault="009A13A4" w:rsidP="009A13A4">
      <w:pPr>
        <w:autoSpaceDE w:val="0"/>
        <w:autoSpaceDN w:val="0"/>
        <w:adjustRightInd w:val="0"/>
        <w:rPr>
          <w:rFonts w:ascii="Arial" w:eastAsia="MS Gothic" w:hAnsi="Arial" w:cs="Arial"/>
          <w:color w:val="000000" w:themeColor="text1"/>
          <w:lang w:val="en-US"/>
        </w:rPr>
      </w:pPr>
    </w:p>
    <w:p w14:paraId="241A0AEA" w14:textId="7DE45E2B" w:rsidR="00DD0E9D" w:rsidRPr="0068701D" w:rsidRDefault="00DD0E9D" w:rsidP="00D51D24">
      <w:pPr>
        <w:rPr>
          <w:rFonts w:ascii="Arial" w:hAnsi="Arial" w:cs="Arial"/>
        </w:rPr>
      </w:pPr>
      <w:bookmarkStart w:id="0" w:name="_GoBack"/>
      <w:bookmarkEnd w:id="0"/>
    </w:p>
    <w:sectPr w:rsidR="00DD0E9D" w:rsidRPr="0068701D" w:rsidSect="00206CF3">
      <w:pgSz w:w="11900" w:h="16840" w:code="9"/>
      <w:pgMar w:top="1202" w:right="1440" w:bottom="1440" w:left="851" w:header="3572" w:footer="2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FE63C" w14:textId="77777777" w:rsidR="003B229E" w:rsidRDefault="003B229E" w:rsidP="00653883">
      <w:r>
        <w:separator/>
      </w:r>
    </w:p>
  </w:endnote>
  <w:endnote w:type="continuationSeparator" w:id="0">
    <w:p w14:paraId="481E5171" w14:textId="77777777" w:rsidR="003B229E" w:rsidRDefault="003B229E" w:rsidP="0065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variable"/>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03B4" w14:textId="77777777" w:rsidR="003B229E" w:rsidRDefault="003B229E" w:rsidP="00653883">
      <w:r>
        <w:separator/>
      </w:r>
    </w:p>
  </w:footnote>
  <w:footnote w:type="continuationSeparator" w:id="0">
    <w:p w14:paraId="1E3C0126" w14:textId="77777777" w:rsidR="003B229E" w:rsidRDefault="003B229E" w:rsidP="00653883">
      <w:r>
        <w:continuationSeparator/>
      </w:r>
    </w:p>
  </w:footnote>
  <w:footnote w:id="1">
    <w:p w14:paraId="78A6D142" w14:textId="2774A635" w:rsidR="00206CF3" w:rsidRDefault="00206CF3">
      <w:pPr>
        <w:pStyle w:val="FootnoteText"/>
      </w:pPr>
      <w:r>
        <w:rPr>
          <w:rStyle w:val="FootnoteReference"/>
        </w:rPr>
        <w:footnoteRef/>
      </w:r>
      <w:r>
        <w:t xml:space="preserve"> </w:t>
      </w:r>
      <w:r w:rsidRPr="0078256A">
        <w:rPr>
          <w:rFonts w:ascii="Arial" w:eastAsiaTheme="minorHAnsi" w:hAnsi="Arial" w:cs="Arial"/>
          <w:lang w:val="en-US"/>
        </w:rPr>
        <w:t>Hall and Partners | Open Mind 2015, The Line campaign – Summary of research findings, Hall &amp; Partners | Open Mind, Sydney.</w:t>
      </w:r>
    </w:p>
  </w:footnote>
  <w:footnote w:id="2">
    <w:p w14:paraId="44426DC0" w14:textId="660BEAB7" w:rsidR="00206CF3" w:rsidRDefault="00206CF3">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1756"/>
    <w:multiLevelType w:val="hybridMultilevel"/>
    <w:tmpl w:val="F5A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A1C9F"/>
    <w:multiLevelType w:val="hybridMultilevel"/>
    <w:tmpl w:val="4CA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E768D"/>
    <w:multiLevelType w:val="hybridMultilevel"/>
    <w:tmpl w:val="A574F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83"/>
    <w:rsid w:val="00147482"/>
    <w:rsid w:val="001620F2"/>
    <w:rsid w:val="00205F9C"/>
    <w:rsid w:val="00206CF3"/>
    <w:rsid w:val="00244039"/>
    <w:rsid w:val="0025565A"/>
    <w:rsid w:val="003502D7"/>
    <w:rsid w:val="00372A4E"/>
    <w:rsid w:val="003B229E"/>
    <w:rsid w:val="003F4A34"/>
    <w:rsid w:val="004018E0"/>
    <w:rsid w:val="00445E7F"/>
    <w:rsid w:val="005568BC"/>
    <w:rsid w:val="005E01E6"/>
    <w:rsid w:val="006412F1"/>
    <w:rsid w:val="00653883"/>
    <w:rsid w:val="0068701D"/>
    <w:rsid w:val="006B1BC5"/>
    <w:rsid w:val="00757268"/>
    <w:rsid w:val="00834C08"/>
    <w:rsid w:val="008D64E6"/>
    <w:rsid w:val="009A13A4"/>
    <w:rsid w:val="00A63819"/>
    <w:rsid w:val="00AF79AC"/>
    <w:rsid w:val="00C004F6"/>
    <w:rsid w:val="00C64A98"/>
    <w:rsid w:val="00CB1B33"/>
    <w:rsid w:val="00D30D72"/>
    <w:rsid w:val="00D51D24"/>
    <w:rsid w:val="00D8259E"/>
    <w:rsid w:val="00DB6D67"/>
    <w:rsid w:val="00DD0E9D"/>
    <w:rsid w:val="00DE1AC1"/>
    <w:rsid w:val="00E01F6B"/>
    <w:rsid w:val="00E86829"/>
    <w:rsid w:val="00EE7A83"/>
    <w:rsid w:val="00F91E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CEF6EC"/>
  <w15:docId w15:val="{AC67AF85-9D5E-1346-A103-63E89379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8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53883"/>
  </w:style>
  <w:style w:type="paragraph" w:styleId="Footer">
    <w:name w:val="footer"/>
    <w:basedOn w:val="Normal"/>
    <w:link w:val="FooterChar"/>
    <w:uiPriority w:val="99"/>
    <w:unhideWhenUsed/>
    <w:rsid w:val="0065388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53883"/>
  </w:style>
  <w:style w:type="paragraph" w:styleId="ListParagraph">
    <w:name w:val="List Paragraph"/>
    <w:basedOn w:val="Normal"/>
    <w:uiPriority w:val="34"/>
    <w:qFormat/>
    <w:rsid w:val="00D51D24"/>
    <w:pPr>
      <w:ind w:left="720"/>
      <w:contextualSpacing/>
    </w:pPr>
  </w:style>
  <w:style w:type="paragraph" w:styleId="BalloonText">
    <w:name w:val="Balloon Text"/>
    <w:basedOn w:val="Normal"/>
    <w:link w:val="BalloonTextChar"/>
    <w:uiPriority w:val="99"/>
    <w:semiHidden/>
    <w:unhideWhenUsed/>
    <w:rsid w:val="001474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482"/>
    <w:rPr>
      <w:rFonts w:ascii="Lucida Grande" w:eastAsiaTheme="minorEastAsia" w:hAnsi="Lucida Grande" w:cs="Lucida Grande"/>
      <w:sz w:val="18"/>
      <w:szCs w:val="18"/>
    </w:rPr>
  </w:style>
  <w:style w:type="character" w:styleId="Hyperlink">
    <w:name w:val="Hyperlink"/>
    <w:basedOn w:val="DefaultParagraphFont"/>
    <w:uiPriority w:val="99"/>
    <w:unhideWhenUsed/>
    <w:rsid w:val="009A13A4"/>
    <w:rPr>
      <w:color w:val="0563C1" w:themeColor="hyperlink"/>
      <w:u w:val="single"/>
    </w:rPr>
  </w:style>
  <w:style w:type="paragraph" w:styleId="FootnoteText">
    <w:name w:val="footnote text"/>
    <w:basedOn w:val="Normal"/>
    <w:link w:val="FootnoteTextChar"/>
    <w:uiPriority w:val="99"/>
    <w:semiHidden/>
    <w:unhideWhenUsed/>
    <w:rsid w:val="00206CF3"/>
    <w:rPr>
      <w:sz w:val="20"/>
      <w:szCs w:val="20"/>
    </w:rPr>
  </w:style>
  <w:style w:type="character" w:customStyle="1" w:styleId="FootnoteTextChar">
    <w:name w:val="Footnote Text Char"/>
    <w:basedOn w:val="DefaultParagraphFont"/>
    <w:link w:val="FootnoteText"/>
    <w:uiPriority w:val="99"/>
    <w:semiHidden/>
    <w:rsid w:val="00206CF3"/>
    <w:rPr>
      <w:rFonts w:eastAsiaTheme="minorEastAsia"/>
      <w:sz w:val="20"/>
      <w:szCs w:val="20"/>
    </w:rPr>
  </w:style>
  <w:style w:type="character" w:styleId="FootnoteReference">
    <w:name w:val="footnote reference"/>
    <w:basedOn w:val="DefaultParagraphFont"/>
    <w:uiPriority w:val="99"/>
    <w:semiHidden/>
    <w:unhideWhenUsed/>
    <w:rsid w:val="00206C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pect.gov.au/commun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pe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29FA-E142-4055-8E0A-EF82864A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HQ</dc:creator>
  <cp:keywords/>
  <dc:description/>
  <cp:lastModifiedBy>PETRASS, Amanda</cp:lastModifiedBy>
  <cp:revision>9</cp:revision>
  <dcterms:created xsi:type="dcterms:W3CDTF">2018-11-19T22:56:00Z</dcterms:created>
  <dcterms:modified xsi:type="dcterms:W3CDTF">2018-11-20T22:43:00Z</dcterms:modified>
</cp:coreProperties>
</file>